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00"/>
        <w:gridCol w:w="3150"/>
        <w:gridCol w:w="2430"/>
        <w:gridCol w:w="1260"/>
        <w:gridCol w:w="1891"/>
      </w:tblGrid>
      <w:tr w:rsidR="00FB4DDB" w:rsidRPr="00B14181" w:rsidTr="00957BC4">
        <w:trPr>
          <w:cantSplit/>
          <w:trHeight w:val="522"/>
          <w:jc w:val="center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p w:rsidR="00FB4DDB" w:rsidRPr="00B14181" w:rsidRDefault="00FB4DDB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نوع ماده مورد آزمايش:</w:t>
            </w:r>
          </w:p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سنگ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پودر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آب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پساب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آلیاژ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کود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FB4DDB" w:rsidRPr="00B14181" w:rsidRDefault="00D25B39" w:rsidP="00FB4D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یک تا</w:t>
            </w:r>
            <w:bookmarkStart w:id="0" w:name="_GoBack"/>
            <w:bookmarkEnd w:id="0"/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دو عنصره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سه تا پنج عنصره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همه عناصر قابل تشخیص 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ترکیبات سمی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دارد؟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B4DDB" w:rsidRPr="00B14181" w:rsidTr="00957BC4">
        <w:trPr>
          <w:trHeight w:val="368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957BC4" w:rsidRPr="004B0642" w:rsidTr="00EE70D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957BC4" w:rsidRPr="004B0642" w:rsidTr="00EE70D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957BC4" w:rsidRPr="006C0AC5" w:rsidTr="00EE70D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957BC4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6C0AC5" w:rsidRDefault="00957BC4" w:rsidP="00C0361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957BC4" w:rsidRPr="00965C9E" w:rsidTr="00EE70D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E930F9" w:rsidRDefault="00957BC4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مقدار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0.5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حداقل میزان نمونه های مایع 20 میلی لیتر می باشد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:rsidR="00957BC4" w:rsidRPr="005478F7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957BC4" w:rsidRPr="008E1E62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957BC4" w:rsidRPr="001F7920" w:rsidRDefault="00957BC4" w:rsidP="00EE70D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CC188E" w:rsidRPr="00CC188E" w:rsidRDefault="00CC188E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پذیرش نمونه های </w:t>
            </w:r>
            <w:r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دارای ماتریس خاک و آب 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به صورت قطعی انجام می گردد و در مورد نمونه های دارای ماتریس سنتزی از قبیل کاتالیست ، آلیاژ ، انواع محلول های آلی و </w:t>
            </w:r>
            <w:r w:rsidRPr="00CC188E">
              <w:rPr>
                <w:rFonts w:ascii="Times New Roman" w:hAnsi="Times New Roman" w:cs="Times New Roman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…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پذیرش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نمونه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هماهنگی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کارشناس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فنی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انجام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می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گردد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EE70D5" w:rsidRPr="00CC188E" w:rsidRDefault="00EE70D5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57BC4" w:rsidRPr="00EE70D5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957BC4" w:rsidRPr="00965C9E" w:rsidTr="00EE70D5">
        <w:trPr>
          <w:trHeight w:val="1163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957BC4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14"/>
                <w:szCs w:val="14"/>
                <w:lang w:bidi="fa-IR"/>
              </w:rPr>
            </w:pPr>
          </w:p>
          <w:p w:rsidR="00957BC4" w:rsidRPr="00EE70D5" w:rsidRDefault="00957BC4" w:rsidP="00C03616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957BC4" w:rsidRDefault="00957BC4" w:rsidP="00C0361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957BC4" w:rsidRPr="00965C9E" w:rsidRDefault="00957BC4" w:rsidP="00C03616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1014" w:type="dxa"/>
        <w:jc w:val="center"/>
        <w:tblLook w:val="04A0" w:firstRow="1" w:lastRow="0" w:firstColumn="1" w:lastColumn="0" w:noHBand="0" w:noVBand="1"/>
      </w:tblPr>
      <w:tblGrid>
        <w:gridCol w:w="718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EE70D5" w:rsidRPr="004213E0" w:rsidTr="00EE70D5">
        <w:trPr>
          <w:trHeight w:val="263"/>
          <w:jc w:val="center"/>
        </w:trPr>
        <w:tc>
          <w:tcPr>
            <w:tcW w:w="71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E70D5" w:rsidRPr="006F0749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EE70D5" w:rsidRPr="004213E0" w:rsidTr="00EE70D5">
        <w:trPr>
          <w:trHeight w:val="717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EE70D5" w:rsidRDefault="00EE70D5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EE70D5" w:rsidRPr="004213E0" w:rsidRDefault="00EE70D5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EE70D5" w:rsidRPr="004213E0" w:rsidTr="00EE70D5">
        <w:trPr>
          <w:trHeight w:val="325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EE70D5" w:rsidRPr="00167937" w:rsidRDefault="00EE70D5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E70D5" w:rsidRPr="00F47A61" w:rsidRDefault="00EE70D5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EE70D5" w:rsidRDefault="00EE70D5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EE70D5" w:rsidRPr="00F47A61" w:rsidRDefault="00EE70D5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EE70D5" w:rsidRPr="004213E0" w:rsidTr="00EE70D5">
        <w:trPr>
          <w:trHeight w:val="728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EE70D5" w:rsidRDefault="00EE70D5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EE70D5" w:rsidRPr="00A57903" w:rsidRDefault="00EE70D5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EE70D5" w:rsidRPr="004213E0" w:rsidTr="00EE70D5">
        <w:trPr>
          <w:trHeight w:val="709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EE70D5" w:rsidRPr="007A7A45" w:rsidRDefault="00EE70D5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EE70D5" w:rsidRPr="00EE70D5" w:rsidRDefault="00EE70D5" w:rsidP="00B043A7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EE70D5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EE70D5" w:rsidRPr="00EE70D5" w:rsidRDefault="00EE70D5" w:rsidP="00B043A7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EE70D5" w:rsidRPr="004213E0" w:rsidTr="00EE70D5">
        <w:trPr>
          <w:trHeight w:val="226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EE70D5" w:rsidRPr="004213E0" w:rsidTr="00EE70D5">
        <w:trPr>
          <w:trHeight w:val="596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E11295" w:rsidRDefault="00E11295" w:rsidP="00480180">
      <w:pPr>
        <w:bidi/>
      </w:pPr>
    </w:p>
    <w:sectPr w:rsidR="00E11295" w:rsidSect="00EE70D5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C2" w:rsidRDefault="00E532C2" w:rsidP="00E11295">
      <w:pPr>
        <w:spacing w:after="0" w:line="240" w:lineRule="auto"/>
      </w:pPr>
      <w:r>
        <w:separator/>
      </w:r>
    </w:p>
  </w:endnote>
  <w:endnote w:type="continuationSeparator" w:id="0">
    <w:p w:rsidR="00E532C2" w:rsidRDefault="00E532C2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C2" w:rsidRDefault="00E532C2" w:rsidP="00E11295">
      <w:pPr>
        <w:spacing w:after="0" w:line="240" w:lineRule="auto"/>
      </w:pPr>
      <w:r>
        <w:separator/>
      </w:r>
    </w:p>
  </w:footnote>
  <w:footnote w:type="continuationSeparator" w:id="0">
    <w:p w:rsidR="00E532C2" w:rsidRDefault="00E532C2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402C42" w:rsidRPr="00402C42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5114F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3E4BDB4E" wp14:editId="7F290D55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0EC7F6C" id="Group 9" o:spid="_x0000_s1026" style="position:absolute;margin-left:15.45pt;margin-top:-.2pt;width:141.75pt;height:33.95pt;z-index:25165465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E11295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ICP</w:t>
          </w:r>
          <w:r w:rsidR="00B5114F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B5114F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B5114F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D25B39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F2005" w:rsidP="00B742FD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="Utsaah" w:eastAsia="Times New Roman" w:hAnsi="Utsaah" w:cs="Utsaah"/>
              <w:noProof/>
              <w:sz w:val="20"/>
              <w:szCs w:val="20"/>
            </w:rPr>
            <w:t>TL-</w:t>
          </w:r>
          <w:r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23</w:t>
          </w:r>
          <w:r w:rsidR="00B5114F"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B5114F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25B3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25B3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D25B39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964A5" w:rsidRPr="006964A5" w:rsidRDefault="00E11295" w:rsidP="006964A5">
          <w:pPr>
            <w:bidi/>
            <w:spacing w:after="0" w:line="240" w:lineRule="auto"/>
            <w:rPr>
              <w:rFonts w:asciiTheme="minorBidi" w:hAnsiTheme="minorBidi" w:cs="B Koodak"/>
              <w:sz w:val="16"/>
              <w:szCs w:val="16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4F17973" wp14:editId="1ECD2F7C">
                    <wp:simplePos x="0" y="0"/>
                    <wp:positionH relativeFrom="column">
                      <wp:posOffset>3867150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3CA2B5" id="Rectangle 9" o:spid="_x0000_s1026" style="position:absolute;margin-left:304.5pt;margin-top:2.7pt;width:9.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BWK5Tq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0A36171" wp14:editId="56DE0B22">
                    <wp:simplePos x="0" y="0"/>
                    <wp:positionH relativeFrom="column">
                      <wp:posOffset>5017770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DC02835" id="Rectangle 2" o:spid="_x0000_s1026" style="position:absolute;margin-left:395.1pt;margin-top:2.7pt;width:9.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30hK/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دستگاه </w:t>
          </w:r>
          <w:r w:rsidR="00B5114F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</w:rPr>
            <w:t>ICP-OES</w:t>
          </w:r>
          <w:r w:rsidR="00B5114F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 </w:t>
          </w:r>
          <w:r>
            <w:rPr>
              <w:rFonts w:asciiTheme="minorBidi" w:hAnsiTheme="minorBidi" w:cs="B Koodak"/>
              <w:sz w:val="16"/>
              <w:szCs w:val="16"/>
            </w:rPr>
            <w:t>ICP-MASS</w:t>
          </w:r>
          <w:r w:rsidR="00B5114F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(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</w:rPr>
            <w:t xml:space="preserve">حد تشخیص </w:t>
          </w:r>
          <w:r w:rsidR="006964A5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OES</w:t>
          </w:r>
          <w:r w:rsidR="007B3234" w:rsidRPr="0097373C">
            <w:rPr>
              <w:rFonts w:asciiTheme="majorBidi" w:hAnsiTheme="majorBidi" w:cstheme="majorBidi" w:hint="cs"/>
              <w:sz w:val="16"/>
              <w:szCs w:val="16"/>
              <w:rtl/>
              <w:lang w:bidi="fa-IR"/>
            </w:rPr>
            <w:t xml:space="preserve"> </w:t>
          </w:r>
          <w:r w:rsidR="0097373C" w:rsidRPr="0097373C">
            <w:rPr>
              <w:rFonts w:asciiTheme="majorBidi" w:hAnsiTheme="majorBidi" w:cstheme="majorBidi" w:hint="cs"/>
              <w:sz w:val="16"/>
              <w:szCs w:val="16"/>
              <w:rtl/>
              <w:lang w:bidi="fa-IR"/>
            </w:rPr>
            <w:t>در حد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</w:t>
          </w:r>
          <w:r w:rsidR="006964A5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ppm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</w:t>
          </w:r>
          <w:r w:rsidR="006964A5" w:rsidRPr="0097373C">
            <w:rPr>
              <w:rFonts w:asciiTheme="majorBidi" w:hAnsiTheme="majorBidi" w:cstheme="majorBidi" w:hint="cs"/>
              <w:sz w:val="16"/>
              <w:szCs w:val="16"/>
              <w:rtl/>
              <w:lang w:bidi="fa-IR"/>
            </w:rPr>
            <w:t>و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حد تشخیص </w:t>
          </w:r>
          <w:r w:rsidR="006964A5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MASS</w:t>
          </w:r>
          <w:r w:rsidR="0097373C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برای محلول ها در</w:t>
          </w:r>
          <w:r w:rsidR="00CC188E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>حد</w:t>
          </w:r>
          <w:r w:rsidR="0097373C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</w:t>
          </w:r>
          <w:r w:rsidR="0097373C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ppb</w:t>
          </w:r>
          <w:r w:rsidR="00FB4DDB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>)</w:t>
          </w:r>
        </w:p>
      </w:tc>
    </w:tr>
  </w:tbl>
  <w:p w:rsidR="005957EB" w:rsidRPr="00402C42" w:rsidRDefault="00D25B39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5"/>
    <w:rsid w:val="00046AE1"/>
    <w:rsid w:val="0026414E"/>
    <w:rsid w:val="00480180"/>
    <w:rsid w:val="00480AEE"/>
    <w:rsid w:val="004B3CAC"/>
    <w:rsid w:val="005478F7"/>
    <w:rsid w:val="0057184E"/>
    <w:rsid w:val="00670052"/>
    <w:rsid w:val="006964A5"/>
    <w:rsid w:val="00705E5A"/>
    <w:rsid w:val="00781AEB"/>
    <w:rsid w:val="007B3234"/>
    <w:rsid w:val="007B57DF"/>
    <w:rsid w:val="00957BC4"/>
    <w:rsid w:val="00965C9E"/>
    <w:rsid w:val="0097373C"/>
    <w:rsid w:val="009E4B0D"/>
    <w:rsid w:val="00B5114F"/>
    <w:rsid w:val="00B742FD"/>
    <w:rsid w:val="00CC188E"/>
    <w:rsid w:val="00D25B39"/>
    <w:rsid w:val="00E11295"/>
    <w:rsid w:val="00E532C2"/>
    <w:rsid w:val="00EE70D5"/>
    <w:rsid w:val="00F50CF8"/>
    <w:rsid w:val="00FB4DD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Beam Gostar</cp:lastModifiedBy>
  <cp:revision>18</cp:revision>
  <dcterms:created xsi:type="dcterms:W3CDTF">2019-05-05T14:59:00Z</dcterms:created>
  <dcterms:modified xsi:type="dcterms:W3CDTF">2019-11-23T11:38:00Z</dcterms:modified>
</cp:coreProperties>
</file>