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59" w:type="dxa"/>
        <w:jc w:val="center"/>
        <w:tblLayout w:type="fixed"/>
        <w:tblLook w:val="04A0" w:firstRow="1" w:lastRow="0" w:firstColumn="1" w:lastColumn="0" w:noHBand="0" w:noVBand="1"/>
      </w:tblPr>
      <w:tblGrid>
        <w:gridCol w:w="313"/>
        <w:gridCol w:w="900"/>
        <w:gridCol w:w="857"/>
        <w:gridCol w:w="900"/>
        <w:gridCol w:w="900"/>
        <w:gridCol w:w="1710"/>
        <w:gridCol w:w="990"/>
        <w:gridCol w:w="900"/>
        <w:gridCol w:w="1350"/>
        <w:gridCol w:w="2039"/>
      </w:tblGrid>
      <w:tr w:rsidR="002F1900" w:rsidRPr="00B14181" w:rsidTr="002F1900">
        <w:trPr>
          <w:trHeight w:val="242"/>
          <w:jc w:val="center"/>
        </w:trPr>
        <w:tc>
          <w:tcPr>
            <w:tcW w:w="108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F1900" w:rsidRDefault="002F1900" w:rsidP="002F4A10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2F1900" w:rsidRPr="00B14181" w:rsidTr="002F1900">
        <w:trPr>
          <w:cantSplit/>
          <w:trHeight w:val="575"/>
          <w:jc w:val="center"/>
        </w:trPr>
        <w:tc>
          <w:tcPr>
            <w:tcW w:w="313" w:type="dxa"/>
            <w:tcBorders>
              <w:top w:val="double" w:sz="4" w:space="0" w:color="auto"/>
            </w:tcBorders>
            <w:textDirection w:val="btLr"/>
            <w:vAlign w:val="center"/>
          </w:tcPr>
          <w:p w:rsidR="002F1900" w:rsidRPr="00B14181" w:rsidRDefault="002F1900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57" w:type="dxa"/>
            <w:gridSpan w:val="2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 تغییرات دما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نرخ تغییرات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E26E7F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(دقیقه/درجه)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نمودارهای مورد نیاز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(TGA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DTG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DTA</w:t>
            </w:r>
            <w:r w:rsidRPr="002F1900">
              <w:rPr>
                <w:rFonts w:asciiTheme="majorBidi" w:hAnsiTheme="majorBidi" w:cstheme="majorBidi"/>
                <w:sz w:val="12"/>
                <w:szCs w:val="12"/>
                <w:lang w:bidi="fa-IR"/>
              </w:rPr>
              <w:t>-</w:t>
            </w:r>
            <w:r w:rsidRPr="002F1900">
              <w:rPr>
                <w:rFonts w:asciiTheme="majorBidi" w:hAnsiTheme="majorBidi" w:cstheme="majorBidi"/>
                <w:sz w:val="14"/>
                <w:szCs w:val="14"/>
                <w:lang w:bidi="fa-IR"/>
              </w:rPr>
              <w:t>DSC)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محیط آنالیز</w:t>
            </w: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63FA7">
              <w:rPr>
                <w:rFonts w:asciiTheme="minorBidi" w:hAnsiTheme="minorBidi" w:cs="B Koodak" w:hint="cs"/>
                <w:sz w:val="14"/>
                <w:szCs w:val="14"/>
                <w:rtl/>
                <w:lang w:bidi="fa-IR"/>
              </w:rPr>
              <w:t>(آرگون یا هوا)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آیا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نمونه پر انرژی است؟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 بیشتر</w:t>
            </w:r>
          </w:p>
        </w:tc>
      </w:tr>
      <w:tr w:rsidR="002F1900" w:rsidRPr="00B14181" w:rsidTr="00BF53E5">
        <w:trPr>
          <w:trHeight w:val="497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57" w:type="dxa"/>
            <w:gridSpan w:val="2"/>
            <w:tcBorders>
              <w:top w:val="nil"/>
            </w:tcBorders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9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RPr="00B14181" w:rsidTr="002F1900">
        <w:trPr>
          <w:trHeight w:val="440"/>
          <w:jc w:val="center"/>
        </w:trPr>
        <w:tc>
          <w:tcPr>
            <w:tcW w:w="313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57" w:type="dxa"/>
            <w:gridSpan w:val="2"/>
            <w:vAlign w:val="center"/>
          </w:tcPr>
          <w:p w:rsidR="002F1900" w:rsidRPr="00B14181" w:rsidRDefault="002F1900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39" w:type="dxa"/>
            <w:vAlign w:val="center"/>
          </w:tcPr>
          <w:p w:rsidR="002F1900" w:rsidRPr="00B14181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10859" w:type="dxa"/>
            <w:gridSpan w:val="10"/>
            <w:vAlign w:val="center"/>
          </w:tcPr>
          <w:p w:rsidR="002F1900" w:rsidRPr="005E27DF" w:rsidRDefault="002F1900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</w:p>
        </w:tc>
        <w:tc>
          <w:tcPr>
            <w:tcW w:w="964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260"/>
          <w:jc w:val="center"/>
        </w:trPr>
        <w:tc>
          <w:tcPr>
            <w:tcW w:w="1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F1900" w:rsidRPr="004B0642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9646" w:type="dxa"/>
            <w:gridSpan w:val="8"/>
            <w:vAlign w:val="center"/>
          </w:tcPr>
          <w:p w:rsidR="002F1900" w:rsidRPr="004B0642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213" w:type="dxa"/>
            <w:gridSpan w:val="2"/>
            <w:vMerge/>
            <w:shd w:val="clear" w:color="auto" w:fill="F2F2F2" w:themeFill="background1" w:themeFillShade="F2"/>
            <w:vAlign w:val="center"/>
          </w:tcPr>
          <w:p w:rsidR="002F1900" w:rsidRDefault="002F1900" w:rsidP="00D2518A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2F1900" w:rsidRPr="006C0AC5" w:rsidRDefault="002F1900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80135F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2F1900" w:rsidTr="00D2518A">
        <w:tblPrEx>
          <w:tblLook w:val="0000" w:firstRow="0" w:lastRow="0" w:firstColumn="0" w:lastColumn="0" w:noHBand="0" w:noVBand="0"/>
        </w:tblPrEx>
        <w:trPr>
          <w:trHeight w:val="1673"/>
          <w:jc w:val="center"/>
        </w:trPr>
        <w:tc>
          <w:tcPr>
            <w:tcW w:w="1213" w:type="dxa"/>
            <w:gridSpan w:val="2"/>
            <w:shd w:val="clear" w:color="auto" w:fill="F2F2F2" w:themeFill="background1" w:themeFillShade="F2"/>
            <w:vAlign w:val="center"/>
          </w:tcPr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1900" w:rsidRPr="000E2EB6" w:rsidRDefault="002F1900" w:rsidP="00D2518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646" w:type="dxa"/>
            <w:gridSpan w:val="8"/>
            <w:vAlign w:val="center"/>
          </w:tcPr>
          <w:p w:rsidR="00052EB9" w:rsidRPr="00052EB9" w:rsidRDefault="002F1900" w:rsidP="00052EB9">
            <w:pPr>
              <w:pStyle w:val="ListParagraph"/>
              <w:numPr>
                <w:ilvl w:val="0"/>
                <w:numId w:val="4"/>
              </w:numPr>
              <w:bidi/>
              <w:ind w:left="162" w:hanging="162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خدمات آنالیز برای نمونه</w:t>
            </w:r>
            <w:r w:rsidRP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="00052EB9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softHyphen/>
              <w:t xml:space="preserve">برداری باید توسط خود متقاضی انجام پذیرد و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052EB9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052EB9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2F1900" w:rsidRPr="000A2E9F" w:rsidRDefault="002F1900" w:rsidP="00192856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متقاضی متعهد می گردد نمونه</w:t>
            </w:r>
            <w:r w:rsidR="002B2067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فاقد منیزیم،</w:t>
            </w:r>
            <w:r w:rsidR="00D2518A" w:rsidRPr="00052EB9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مواد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رادیو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اکتیو و  انفجاری است و گاز فلوئور و کلر آزاد نمیکند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</w:t>
            </w:r>
            <w:r w:rsidR="001928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تمام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خسارت جانی و مالی بر عهده </w:t>
            </w:r>
            <w:r w:rsidR="00D2518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وی</w:t>
            </w:r>
            <w:r w:rsidR="000D720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خواهد </w:t>
            </w:r>
            <w:r w:rsidR="002B206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بود.</w:t>
            </w:r>
          </w:p>
          <w:p w:rsidR="002F1900" w:rsidRPr="000A2E9F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 w:rsidRPr="000A2E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2F1900" w:rsidRPr="00101645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101645" w:rsidRPr="000A2E9F" w:rsidRDefault="008D509E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ارسال نمونه به آزمایشگاه </w:t>
            </w:r>
            <w:r w:rsidR="0010164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  انجام آزمون، منوط به پرداخت نهایی وجه آزمون می باشد.</w:t>
            </w:r>
          </w:p>
          <w:p w:rsidR="002F1900" w:rsidRPr="000A2E9F" w:rsidRDefault="002F1900" w:rsidP="00D2518A">
            <w:pPr>
              <w:pStyle w:val="ListParagraph"/>
              <w:numPr>
                <w:ilvl w:val="0"/>
                <w:numId w:val="1"/>
              </w:numPr>
              <w:bidi/>
              <w:ind w:left="162" w:hanging="162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0A2E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0A2E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0A2E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2F1900" w:rsidTr="002F1900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9" w:type="dxa"/>
            <w:gridSpan w:val="10"/>
            <w:vAlign w:val="center"/>
          </w:tcPr>
          <w:p w:rsidR="002F1900" w:rsidRPr="00055630" w:rsidRDefault="002F1900" w:rsidP="008321D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2F1900" w:rsidRPr="002F1900" w:rsidRDefault="002F1900" w:rsidP="008321D1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2F1900" w:rsidRPr="002F1900" w:rsidRDefault="002F1900" w:rsidP="002F1900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2F1900" w:rsidRPr="00EE0F3B" w:rsidRDefault="002F1900" w:rsidP="002F1900">
            <w:pPr>
              <w:bidi/>
              <w:rPr>
                <w:rFonts w:asciiTheme="minorBidi" w:hAnsiTheme="minorBidi" w:cs="B Koodak"/>
                <w:sz w:val="12"/>
                <w:szCs w:val="12"/>
                <w:rtl/>
                <w:lang w:bidi="fa-IR"/>
              </w:rPr>
            </w:pPr>
          </w:p>
          <w:p w:rsidR="002F1900" w:rsidRDefault="002F1900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2F1900" w:rsidRPr="002F1900" w:rsidRDefault="002F1900" w:rsidP="002F1900">
            <w:pPr>
              <w:bidi/>
              <w:jc w:val="center"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2F1900" w:rsidRPr="00B62D9C" w:rsidRDefault="002F1900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3B5F0B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B5F0B" w:rsidRPr="006F0749" w:rsidRDefault="003B5F0B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3B5F0B" w:rsidRPr="004213E0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Pr="004213E0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3B5F0B" w:rsidRPr="005D773F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3B5F0B" w:rsidRPr="001F635F" w:rsidRDefault="003B5F0B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3B5F0B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3B5F0B" w:rsidRPr="00CA6DFE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3B5F0B" w:rsidRPr="001F635F" w:rsidRDefault="003B5F0B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3B5F0B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3B5F0B" w:rsidRPr="00CA6DFE" w:rsidRDefault="003B5F0B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3B5F0B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3B5F0B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B5F0B" w:rsidRDefault="003B5F0B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3B5F0B" w:rsidRPr="004213E0" w:rsidTr="00C00CB9">
        <w:trPr>
          <w:trHeight w:val="458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3B5F0B" w:rsidRDefault="003B5F0B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Pr="00804762" w:rsidRDefault="003B5F0B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B5F0B" w:rsidRDefault="003B5F0B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210DC">
      <w:pPr>
        <w:bidi/>
      </w:pPr>
    </w:p>
    <w:sectPr w:rsidR="009D4741" w:rsidSect="007C1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5A" w:rsidRDefault="00EA0A5A" w:rsidP="00E76684">
      <w:pPr>
        <w:spacing w:after="0" w:line="240" w:lineRule="auto"/>
      </w:pPr>
      <w:r>
        <w:separator/>
      </w:r>
    </w:p>
  </w:endnote>
  <w:endnote w:type="continuationSeparator" w:id="0">
    <w:p w:rsidR="00EA0A5A" w:rsidRDefault="00EA0A5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D7A8FAA7-7A89-428E-BF63-182777A72425}"/>
    <w:embedBold r:id="rId2" w:fontKey="{94110562-103B-4EB4-B979-F5DE5C66587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DCFB1DBA-4768-421E-BF6E-0E17777F7D83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24E18D5B-5164-411C-B808-F12E84B6FE31}"/>
    <w:embedBold r:id="rId5" w:subsetted="1" w:fontKey="{8D5FAB6C-6CB0-4625-8D98-2C56190932F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3C354762-68C2-41A6-A8E7-64FA19AE54A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6B" w:rsidRDefault="006967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6B" w:rsidRDefault="006967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6B" w:rsidRDefault="00696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5A" w:rsidRDefault="00EA0A5A" w:rsidP="00E76684">
      <w:pPr>
        <w:spacing w:after="0" w:line="240" w:lineRule="auto"/>
      </w:pPr>
      <w:r>
        <w:separator/>
      </w:r>
    </w:p>
  </w:footnote>
  <w:footnote w:type="continuationSeparator" w:id="0">
    <w:p w:rsidR="00EA0A5A" w:rsidRDefault="00EA0A5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6B" w:rsidRDefault="006967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69676B" w:rsidRPr="0069676B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9676B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50FEA41" wp14:editId="5E9A916F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9C6B2BB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9676B" w:rsidRDefault="002F1900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69676B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TGA-DSC-DTA</w:t>
          </w:r>
          <w:r w:rsidR="00402C42"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69676B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69676B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69676B" w:rsidRPr="0069676B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69676B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9676B" w:rsidRDefault="002B3002" w:rsidP="002F1900">
          <w:pPr>
            <w:spacing w:after="0" w:line="240" w:lineRule="auto"/>
            <w:jc w:val="center"/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TL-F</w:t>
          </w:r>
          <w:r w:rsidR="00585EE6"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0</w:t>
          </w:r>
          <w:r w:rsidR="002F1900"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8</w:t>
          </w:r>
          <w:r w:rsidR="00101D7B" w:rsidRPr="0069676B"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t>-00</w:t>
          </w:r>
          <w:r w:rsidR="00101D7B" w:rsidRPr="0069676B">
            <w:rPr>
              <w:rFonts w:asciiTheme="majorBidi" w:eastAsia="Times New Roman" w:hAnsiTheme="majorBidi" w:cs="B Nazanin" w:hint="cs"/>
              <w:noProof/>
              <w:color w:val="000000" w:themeColor="text1"/>
              <w:sz w:val="20"/>
              <w:szCs w:val="20"/>
              <w:rtl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ajorBidi" w:eastAsia="Times New Roman" w:hAnsiTheme="majorBidi" w:cstheme="majorBidi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9676B" w:rsidRDefault="00402C42" w:rsidP="00402C42">
              <w:pPr>
                <w:spacing w:after="0" w:line="240" w:lineRule="auto"/>
                <w:jc w:val="center"/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</w:pP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t>2</w:t>
              </w:r>
              <w:r w:rsidRPr="0069676B">
                <w:rPr>
                  <w:rFonts w:asciiTheme="majorBidi" w:eastAsia="Times New Roman" w:hAnsiTheme="majorBidi" w:cstheme="majorBidi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69676B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69676B" w:rsidRPr="0069676B" w:rsidTr="00BF53E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69676B" w:rsidRPr="0069676B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0" w:name="OLE_LINK9"/>
          <w:bookmarkStart w:id="1" w:name="OLE_LINK10"/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0"/>
          <w:bookmarkEnd w:id="1"/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69676B" w:rsidRPr="0069676B" w:rsidTr="006148C7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9676B" w:rsidRDefault="00DE52DD" w:rsidP="00901FE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  <w:bookmarkStart w:id="2" w:name="_GoBack"/>
          <w:bookmarkEnd w:id="2"/>
        </w:p>
      </w:tc>
    </w:tr>
    <w:tr w:rsidR="0069676B" w:rsidRPr="0069676B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6148C7" w:rsidRPr="0069676B" w:rsidRDefault="006148C7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</w:pP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آنالیز:   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  <w:r w:rsidRPr="0069676B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DTA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       DSC 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        TGA</w:t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69676B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    </w:t>
          </w:r>
        </w:p>
      </w:tc>
    </w:tr>
  </w:tbl>
  <w:p w:rsidR="005957EB" w:rsidRPr="0069676B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6B" w:rsidRDefault="006967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2EB9"/>
    <w:rsid w:val="00053AE0"/>
    <w:rsid w:val="000823B3"/>
    <w:rsid w:val="000919C1"/>
    <w:rsid w:val="00095DF7"/>
    <w:rsid w:val="00095FD6"/>
    <w:rsid w:val="000A7244"/>
    <w:rsid w:val="000B2E3E"/>
    <w:rsid w:val="000D7201"/>
    <w:rsid w:val="000E2EB6"/>
    <w:rsid w:val="00101645"/>
    <w:rsid w:val="00101D7B"/>
    <w:rsid w:val="001210DC"/>
    <w:rsid w:val="00142C09"/>
    <w:rsid w:val="0015515E"/>
    <w:rsid w:val="00187F63"/>
    <w:rsid w:val="00192856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60CCE"/>
    <w:rsid w:val="00284DD3"/>
    <w:rsid w:val="002A4488"/>
    <w:rsid w:val="002B2067"/>
    <w:rsid w:val="002B20D2"/>
    <w:rsid w:val="002B3002"/>
    <w:rsid w:val="002F1900"/>
    <w:rsid w:val="002F4A10"/>
    <w:rsid w:val="00305E83"/>
    <w:rsid w:val="003123C0"/>
    <w:rsid w:val="003129C8"/>
    <w:rsid w:val="00315C1A"/>
    <w:rsid w:val="00344550"/>
    <w:rsid w:val="003455BE"/>
    <w:rsid w:val="00353B9C"/>
    <w:rsid w:val="00356066"/>
    <w:rsid w:val="00366000"/>
    <w:rsid w:val="00371E20"/>
    <w:rsid w:val="003855B7"/>
    <w:rsid w:val="003B5F0B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69CD"/>
    <w:rsid w:val="005077A7"/>
    <w:rsid w:val="00507FFD"/>
    <w:rsid w:val="00511317"/>
    <w:rsid w:val="005507E7"/>
    <w:rsid w:val="00575B68"/>
    <w:rsid w:val="0058274F"/>
    <w:rsid w:val="00582805"/>
    <w:rsid w:val="00585EE6"/>
    <w:rsid w:val="00593FED"/>
    <w:rsid w:val="005957EB"/>
    <w:rsid w:val="005B54C3"/>
    <w:rsid w:val="005C6287"/>
    <w:rsid w:val="005D78FE"/>
    <w:rsid w:val="005E27DF"/>
    <w:rsid w:val="005E285D"/>
    <w:rsid w:val="005F7FFC"/>
    <w:rsid w:val="006148C7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9676B"/>
    <w:rsid w:val="006A39FA"/>
    <w:rsid w:val="006A44AA"/>
    <w:rsid w:val="006B5797"/>
    <w:rsid w:val="006C0AC5"/>
    <w:rsid w:val="006C24FF"/>
    <w:rsid w:val="007047B7"/>
    <w:rsid w:val="007051C0"/>
    <w:rsid w:val="00710890"/>
    <w:rsid w:val="007116E5"/>
    <w:rsid w:val="00723BB5"/>
    <w:rsid w:val="00744C31"/>
    <w:rsid w:val="0074609A"/>
    <w:rsid w:val="007669B2"/>
    <w:rsid w:val="007B1342"/>
    <w:rsid w:val="007B3A91"/>
    <w:rsid w:val="007B42AB"/>
    <w:rsid w:val="007C12D1"/>
    <w:rsid w:val="007C6F64"/>
    <w:rsid w:val="007F59A9"/>
    <w:rsid w:val="00807977"/>
    <w:rsid w:val="00810497"/>
    <w:rsid w:val="00816B5F"/>
    <w:rsid w:val="00822045"/>
    <w:rsid w:val="0082787D"/>
    <w:rsid w:val="00830144"/>
    <w:rsid w:val="00832948"/>
    <w:rsid w:val="00841399"/>
    <w:rsid w:val="00842208"/>
    <w:rsid w:val="008D1104"/>
    <w:rsid w:val="008D509E"/>
    <w:rsid w:val="008D52E1"/>
    <w:rsid w:val="008E1E62"/>
    <w:rsid w:val="00901FE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563"/>
    <w:rsid w:val="009D6D2E"/>
    <w:rsid w:val="009E24D5"/>
    <w:rsid w:val="009F4B1D"/>
    <w:rsid w:val="00A04103"/>
    <w:rsid w:val="00A11A42"/>
    <w:rsid w:val="00A43948"/>
    <w:rsid w:val="00A507FB"/>
    <w:rsid w:val="00A563A4"/>
    <w:rsid w:val="00A56425"/>
    <w:rsid w:val="00A751A9"/>
    <w:rsid w:val="00A850C5"/>
    <w:rsid w:val="00AC67C6"/>
    <w:rsid w:val="00B0422B"/>
    <w:rsid w:val="00B23856"/>
    <w:rsid w:val="00B3537C"/>
    <w:rsid w:val="00B53A21"/>
    <w:rsid w:val="00B70DCC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BF53E5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2518A"/>
    <w:rsid w:val="00D3487E"/>
    <w:rsid w:val="00D37C0C"/>
    <w:rsid w:val="00D41213"/>
    <w:rsid w:val="00D414F6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9589B"/>
    <w:rsid w:val="00EA0A5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C5E9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B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B5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495D-2BD9-432C-9D05-9F17E00E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207</cp:revision>
  <cp:lastPrinted>2018-10-03T12:18:00Z</cp:lastPrinted>
  <dcterms:created xsi:type="dcterms:W3CDTF">2016-06-20T06:22:00Z</dcterms:created>
  <dcterms:modified xsi:type="dcterms:W3CDTF">2020-09-12T08:44:00Z</dcterms:modified>
</cp:coreProperties>
</file>